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6E8" w:rsidRPr="00B671A0" w:rsidRDefault="00C866E8" w:rsidP="00C866E8">
      <w:pPr>
        <w:shd w:val="clear" w:color="auto" w:fill="FFFFFF"/>
        <w:ind w:firstLine="708"/>
        <w:jc w:val="center"/>
        <w:textAlignment w:val="baseline"/>
        <w:rPr>
          <w:b/>
          <w:color w:val="252525"/>
          <w:sz w:val="28"/>
          <w:szCs w:val="28"/>
          <w:shd w:val="clear" w:color="auto" w:fill="FFFFFF"/>
        </w:rPr>
      </w:pPr>
      <w:r w:rsidRPr="00B671A0">
        <w:rPr>
          <w:b/>
          <w:color w:val="252525"/>
          <w:sz w:val="28"/>
          <w:szCs w:val="28"/>
          <w:shd w:val="clear" w:color="auto" w:fill="FFFFFF"/>
        </w:rPr>
        <w:t>Институт динамики геосфер Российской академии наук</w:t>
      </w:r>
    </w:p>
    <w:p w:rsidR="00C866E8" w:rsidRPr="00357C48" w:rsidRDefault="00357C48" w:rsidP="00357C48">
      <w:pPr>
        <w:jc w:val="center"/>
        <w:rPr>
          <w:b/>
        </w:rPr>
      </w:pPr>
      <w:r w:rsidRPr="00357C48">
        <w:rPr>
          <w:b/>
        </w:rPr>
        <w:t>Г.Г. Кочарян</w:t>
      </w:r>
    </w:p>
    <w:p w:rsidR="00C866E8" w:rsidRDefault="00C847B3" w:rsidP="00C866E8">
      <w:pPr>
        <w:jc w:val="both"/>
      </w:pPr>
      <w:r>
        <w:t xml:space="preserve">1. </w:t>
      </w:r>
      <w:bookmarkStart w:id="0" w:name="_GoBack"/>
      <w:bookmarkEnd w:id="0"/>
      <w:r w:rsidR="00C866E8" w:rsidRPr="00C866E8">
        <w:t>Разработана развернутая концепция нового научного направления в науках о Земле «"</w:t>
      </w:r>
      <w:proofErr w:type="spellStart"/>
      <w:r w:rsidR="00C866E8" w:rsidRPr="00C866E8">
        <w:t>Геомеханика</w:t>
      </w:r>
      <w:proofErr w:type="spellEnd"/>
      <w:r w:rsidR="00C866E8" w:rsidRPr="00C866E8">
        <w:t xml:space="preserve"> разломов". Впервые в России проведены анализ и обобщение широкого круга вопросов, связанных со структурой и режимами деформирования разломных зон, землетрясениями, проблемами разрушения горных пород и горной механикой. Внутренне согласованные теоретические представления основаны на результатах экспериментов и анализе наблюдательных данных. Исследованы закономерности всего спектра движений по разломам: от крипа до землетрясений. Установлены соотношения между основными параметрами деформационных событий разного размера и генезиса.</w:t>
      </w:r>
      <w:r w:rsidR="00C866E8">
        <w:t xml:space="preserve"> </w:t>
      </w:r>
    </w:p>
    <w:p w:rsidR="00C866E8" w:rsidRDefault="00C866E8" w:rsidP="00C866E8">
      <w:pPr>
        <w:jc w:val="both"/>
      </w:pPr>
      <w:r w:rsidRPr="00C866E8">
        <w:t xml:space="preserve">В свете концепции накопления малых возмущений в напряженном массиве горных пород рассмотрены механизмы триггерного эффекта </w:t>
      </w:r>
      <w:r>
        <w:t>–</w:t>
      </w:r>
      <w:r w:rsidRPr="00C866E8">
        <w:t xml:space="preserve"> инициирования деформационных событий экзогенными и эндогенными процессами. На основе физических представлений, почерпнутых в первую очередь из эксперимента, построены модели зарождения и эволюции процесса скольжения по разлому, имеющие важное значение, как для решения ряда фундаментальных проблем, так и для практических приложений, связанных с обеспечением безопасного ведения горных работ.</w:t>
      </w:r>
    </w:p>
    <w:p w:rsidR="00C866E8" w:rsidRPr="00C866E8" w:rsidRDefault="00C866E8" w:rsidP="00C866E8">
      <w:pPr>
        <w:jc w:val="both"/>
        <w:rPr>
          <w:b/>
        </w:rPr>
      </w:pPr>
      <w:r w:rsidRPr="00C866E8">
        <w:rPr>
          <w:b/>
        </w:rPr>
        <w:t>Публикации:</w:t>
      </w:r>
    </w:p>
    <w:p w:rsidR="00C866E8" w:rsidRDefault="00C866E8" w:rsidP="00C866E8">
      <w:pPr>
        <w:jc w:val="both"/>
      </w:pPr>
      <w:proofErr w:type="spellStart"/>
      <w:r w:rsidRPr="00C866E8">
        <w:rPr>
          <w:b/>
        </w:rPr>
        <w:t>Геомеханика</w:t>
      </w:r>
      <w:proofErr w:type="spellEnd"/>
      <w:r w:rsidRPr="00C866E8">
        <w:rPr>
          <w:b/>
        </w:rPr>
        <w:t xml:space="preserve"> разломов</w:t>
      </w:r>
      <w:r>
        <w:t xml:space="preserve"> / Г.Г. </w:t>
      </w:r>
      <w:proofErr w:type="gramStart"/>
      <w:r>
        <w:t>Кочарян ;</w:t>
      </w:r>
      <w:proofErr w:type="gramEnd"/>
      <w:r>
        <w:t xml:space="preserve"> Российская академия наук ; Институт динамики геосфер ; Российский научный фонд. – М.: ГЕОС, 2016, 424 с. ISBN 978-5-89118-730-6.</w:t>
      </w:r>
    </w:p>
    <w:p w:rsidR="00C866E8" w:rsidRDefault="00C866E8" w:rsidP="003D581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47235" cy="16771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235" cy="167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81D" w:rsidRPr="003D581D" w:rsidRDefault="00C866E8" w:rsidP="003D581D">
      <w:pPr>
        <w:pStyle w:val="a3"/>
        <w:jc w:val="center"/>
        <w:rPr>
          <w:i/>
        </w:rPr>
      </w:pPr>
      <w:r w:rsidRPr="003D581D">
        <w:rPr>
          <w:i/>
        </w:rPr>
        <w:t xml:space="preserve">Эксгумированный участок </w:t>
      </w:r>
      <w:proofErr w:type="spellStart"/>
      <w:r w:rsidRPr="003D581D">
        <w:rPr>
          <w:i/>
        </w:rPr>
        <w:t>палеосейсмодислокации</w:t>
      </w:r>
      <w:proofErr w:type="spellEnd"/>
    </w:p>
    <w:p w:rsidR="00C866E8" w:rsidRPr="003D581D" w:rsidRDefault="00C866E8" w:rsidP="003D581D">
      <w:pPr>
        <w:pStyle w:val="a3"/>
        <w:jc w:val="center"/>
        <w:rPr>
          <w:i/>
        </w:rPr>
      </w:pPr>
      <w:r w:rsidRPr="003D581D">
        <w:rPr>
          <w:i/>
        </w:rPr>
        <w:t>возрастом 600 млн лет (Прибайкалье)</w:t>
      </w:r>
    </w:p>
    <w:sectPr w:rsidR="00C866E8" w:rsidRPr="003D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E8"/>
    <w:rsid w:val="00225760"/>
    <w:rsid w:val="00357C48"/>
    <w:rsid w:val="003D581D"/>
    <w:rsid w:val="00A264B5"/>
    <w:rsid w:val="00A87E98"/>
    <w:rsid w:val="00C847B3"/>
    <w:rsid w:val="00C8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94AE8-3DC7-4773-AB07-8783F252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3</cp:revision>
  <dcterms:created xsi:type="dcterms:W3CDTF">2018-03-29T10:16:00Z</dcterms:created>
  <dcterms:modified xsi:type="dcterms:W3CDTF">2018-03-29T10:42:00Z</dcterms:modified>
</cp:coreProperties>
</file>